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A3" w:rsidRDefault="007759FD">
      <w:pPr>
        <w:tabs>
          <w:tab w:val="left" w:pos="7597"/>
        </w:tabs>
        <w:ind w:left="21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hu-HU" w:eastAsia="hu-HU"/>
        </w:rPr>
        <w:drawing>
          <wp:inline distT="0" distB="0" distL="0" distR="0">
            <wp:extent cx="1314788" cy="10972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788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"/>
          <w:sz w:val="20"/>
          <w:lang w:val="hu-HU" w:eastAsia="hu-HU"/>
        </w:rPr>
        <w:drawing>
          <wp:inline distT="0" distB="0" distL="0" distR="0">
            <wp:extent cx="1103459" cy="10698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459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FA3" w:rsidRDefault="00B82FA3">
      <w:pPr>
        <w:pStyle w:val="Szvegtrzs"/>
        <w:rPr>
          <w:rFonts w:ascii="Times New Roman"/>
          <w:sz w:val="20"/>
        </w:rPr>
      </w:pPr>
    </w:p>
    <w:p w:rsidR="00B82FA3" w:rsidRDefault="00B82FA3">
      <w:pPr>
        <w:pStyle w:val="Szvegtrzs"/>
        <w:spacing w:before="3"/>
        <w:rPr>
          <w:rFonts w:ascii="Times New Roman"/>
          <w:sz w:val="29"/>
        </w:rPr>
      </w:pPr>
    </w:p>
    <w:p w:rsidR="00B82FA3" w:rsidRDefault="007759FD">
      <w:pPr>
        <w:spacing w:before="93"/>
        <w:ind w:left="216"/>
        <w:rPr>
          <w:b/>
          <w:sz w:val="24"/>
        </w:rPr>
      </w:pPr>
      <w:proofErr w:type="spellStart"/>
      <w:r>
        <w:rPr>
          <w:b/>
          <w:sz w:val="24"/>
        </w:rPr>
        <w:t>Kontaktszemély</w:t>
      </w:r>
      <w:proofErr w:type="spellEnd"/>
      <w:r>
        <w:rPr>
          <w:b/>
          <w:sz w:val="24"/>
        </w:rPr>
        <w:t>:</w:t>
      </w:r>
    </w:p>
    <w:p w:rsidR="00B82FA3" w:rsidRDefault="00B82FA3">
      <w:pPr>
        <w:pStyle w:val="Szvegtrzs"/>
        <w:spacing w:before="10"/>
        <w:rPr>
          <w:b/>
          <w:sz w:val="21"/>
        </w:rPr>
      </w:pPr>
    </w:p>
    <w:p w:rsidR="00B82FA3" w:rsidRDefault="007759FD">
      <w:pPr>
        <w:pStyle w:val="Cmsor1"/>
      </w:pPr>
      <w:r>
        <w:t>Dr. MÁTÉ Orsolya</w:t>
      </w:r>
    </w:p>
    <w:p w:rsidR="00B82FA3" w:rsidRDefault="007759FD">
      <w:pPr>
        <w:spacing w:before="1"/>
        <w:ind w:left="216"/>
        <w:rPr>
          <w:i/>
        </w:rPr>
      </w:pPr>
      <w:proofErr w:type="spellStart"/>
      <w:proofErr w:type="gramStart"/>
      <w:r>
        <w:rPr>
          <w:i/>
        </w:rPr>
        <w:t>adjunktus</w:t>
      </w:r>
      <w:proofErr w:type="spellEnd"/>
      <w:proofErr w:type="gramEnd"/>
      <w:r>
        <w:rPr>
          <w:i/>
        </w:rPr>
        <w:t>, senior lecturer</w:t>
      </w:r>
    </w:p>
    <w:p w:rsidR="00B82FA3" w:rsidRDefault="007759FD">
      <w:pPr>
        <w:spacing w:before="2"/>
        <w:ind w:left="216" w:right="5761"/>
        <w:rPr>
          <w:i/>
        </w:rPr>
      </w:pPr>
      <w:proofErr w:type="gramStart"/>
      <w:r>
        <w:rPr>
          <w:i/>
        </w:rPr>
        <w:t>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Nemzetközi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Kapcsolatok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vezetője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Pécsi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Tudományegyetem</w:t>
      </w:r>
      <w:proofErr w:type="spellEnd"/>
    </w:p>
    <w:p w:rsidR="00B82FA3" w:rsidRDefault="007759FD">
      <w:pPr>
        <w:pStyle w:val="Szvegtrzs"/>
        <w:spacing w:line="252" w:lineRule="exact"/>
        <w:ind w:left="216"/>
      </w:pPr>
      <w:proofErr w:type="spellStart"/>
      <w:proofErr w:type="gramStart"/>
      <w:r>
        <w:t>Egészségtudományi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H-7621 Pécs, </w:t>
      </w:r>
      <w:proofErr w:type="spellStart"/>
      <w:r>
        <w:t>Vörösmarty</w:t>
      </w:r>
      <w:proofErr w:type="spellEnd"/>
      <w:r>
        <w:t xml:space="preserve"> u. 4.</w:t>
      </w:r>
      <w:proofErr w:type="gramEnd"/>
    </w:p>
    <w:p w:rsidR="00B82FA3" w:rsidRPr="007759FD" w:rsidRDefault="007759FD">
      <w:pPr>
        <w:pStyle w:val="Szvegtrzs"/>
        <w:spacing w:line="251" w:lineRule="exact"/>
        <w:ind w:left="216"/>
        <w:rPr>
          <w:lang w:val="fr-FR"/>
        </w:rPr>
      </w:pPr>
      <w:r w:rsidRPr="007759FD">
        <w:rPr>
          <w:lang w:val="fr-FR"/>
        </w:rPr>
        <w:t>+36 72 513-670/677 Fax: +36 72 513-671</w:t>
      </w:r>
    </w:p>
    <w:p w:rsidR="00B82FA3" w:rsidRPr="007759FD" w:rsidRDefault="007759FD">
      <w:pPr>
        <w:pStyle w:val="Cmsor1"/>
        <w:spacing w:line="251" w:lineRule="exact"/>
        <w:rPr>
          <w:lang w:val="fr-FR"/>
        </w:rPr>
      </w:pPr>
      <w:r w:rsidRPr="007759FD">
        <w:rPr>
          <w:lang w:val="fr-FR"/>
        </w:rPr>
        <w:t xml:space="preserve">E-Mail: </w:t>
      </w:r>
      <w:hyperlink r:id="rId8">
        <w:r w:rsidRPr="007759FD">
          <w:rPr>
            <w:lang w:val="fr-FR"/>
          </w:rPr>
          <w:t>orsolya.mate@etk.pte.hu</w:t>
        </w:r>
      </w:hyperlink>
    </w:p>
    <w:p w:rsidR="00B82FA3" w:rsidRPr="007759FD" w:rsidRDefault="00B82FA3">
      <w:pPr>
        <w:pStyle w:val="Szvegtrzs"/>
        <w:rPr>
          <w:b/>
          <w:sz w:val="24"/>
          <w:lang w:val="fr-FR"/>
        </w:rPr>
      </w:pPr>
    </w:p>
    <w:p w:rsidR="00B82FA3" w:rsidRPr="007759FD" w:rsidRDefault="007759FD">
      <w:pPr>
        <w:ind w:left="3221" w:right="1675" w:hanging="1489"/>
        <w:rPr>
          <w:b/>
          <w:sz w:val="36"/>
          <w:lang w:val="fr-FR"/>
        </w:rPr>
      </w:pPr>
      <w:r w:rsidRPr="007759FD">
        <w:rPr>
          <w:b/>
          <w:color w:val="0071B8"/>
          <w:sz w:val="36"/>
          <w:lang w:val="fr-FR"/>
        </w:rPr>
        <w:t>Jelentkezési lap az MNE Alapítvány tanulmányútjához</w:t>
      </w:r>
    </w:p>
    <w:p w:rsidR="00B82FA3" w:rsidRPr="007759FD" w:rsidRDefault="00B82FA3">
      <w:pPr>
        <w:pStyle w:val="Szvegtrzs"/>
        <w:rPr>
          <w:b/>
          <w:sz w:val="40"/>
          <w:lang w:val="fr-FR"/>
        </w:rPr>
      </w:pPr>
    </w:p>
    <w:p w:rsidR="00B82FA3" w:rsidRPr="007759FD" w:rsidRDefault="007759FD">
      <w:pPr>
        <w:pStyle w:val="Szvegtrzs"/>
        <w:spacing w:before="233" w:after="4"/>
        <w:ind w:left="216" w:right="197"/>
        <w:rPr>
          <w:lang w:val="fr-FR"/>
        </w:rPr>
      </w:pPr>
      <w:r w:rsidRPr="007759FD">
        <w:rPr>
          <w:lang w:val="fr-FR"/>
        </w:rPr>
        <w:t>A Jelentkezési lap kitöltésével és aláírásával jelentkezem az MNE Alapítvány által szervezett ta</w:t>
      </w:r>
      <w:r>
        <w:rPr>
          <w:lang w:val="fr-FR"/>
        </w:rPr>
        <w:t>nulmányútra Frankfurt am Mainbe.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6584"/>
      </w:tblGrid>
      <w:tr w:rsidR="00B82FA3">
        <w:trPr>
          <w:trHeight w:val="453"/>
        </w:trPr>
        <w:tc>
          <w:tcPr>
            <w:tcW w:w="2645" w:type="dxa"/>
          </w:tcPr>
          <w:p w:rsidR="00B82FA3" w:rsidRDefault="007759FD">
            <w:pPr>
              <w:pStyle w:val="TableParagraph"/>
              <w:spacing w:before="96"/>
              <w:rPr>
                <w:b/>
              </w:rPr>
            </w:pPr>
            <w:proofErr w:type="spellStart"/>
            <w:r>
              <w:rPr>
                <w:b/>
              </w:rPr>
              <w:t>Név</w:t>
            </w:r>
            <w:proofErr w:type="spellEnd"/>
          </w:p>
        </w:tc>
        <w:tc>
          <w:tcPr>
            <w:tcW w:w="6584" w:type="dxa"/>
          </w:tcPr>
          <w:p w:rsidR="00B82FA3" w:rsidRDefault="00B82F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FA3">
        <w:trPr>
          <w:trHeight w:val="455"/>
        </w:trPr>
        <w:tc>
          <w:tcPr>
            <w:tcW w:w="2645" w:type="dxa"/>
          </w:tcPr>
          <w:p w:rsidR="00B82FA3" w:rsidRDefault="007759FD">
            <w:pPr>
              <w:pStyle w:val="TableParagraph"/>
              <w:spacing w:before="98"/>
              <w:rPr>
                <w:b/>
              </w:rPr>
            </w:pPr>
            <w:proofErr w:type="spellStart"/>
            <w:r>
              <w:rPr>
                <w:b/>
              </w:rPr>
              <w:t>Születési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idő</w:t>
            </w:r>
            <w:proofErr w:type="spellEnd"/>
          </w:p>
        </w:tc>
        <w:tc>
          <w:tcPr>
            <w:tcW w:w="6584" w:type="dxa"/>
          </w:tcPr>
          <w:p w:rsidR="00B82FA3" w:rsidRDefault="00B82F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FA3">
        <w:trPr>
          <w:trHeight w:val="453"/>
        </w:trPr>
        <w:tc>
          <w:tcPr>
            <w:tcW w:w="2645" w:type="dxa"/>
          </w:tcPr>
          <w:p w:rsidR="00B82FA3" w:rsidRDefault="007759FD">
            <w:pPr>
              <w:pStyle w:val="TableParagraph"/>
              <w:spacing w:before="96"/>
              <w:rPr>
                <w:b/>
              </w:rPr>
            </w:pPr>
            <w:proofErr w:type="spellStart"/>
            <w:r>
              <w:rPr>
                <w:b/>
              </w:rPr>
              <w:t>Cím</w:t>
            </w:r>
            <w:proofErr w:type="spellEnd"/>
          </w:p>
        </w:tc>
        <w:tc>
          <w:tcPr>
            <w:tcW w:w="6584" w:type="dxa"/>
          </w:tcPr>
          <w:p w:rsidR="00B82FA3" w:rsidRDefault="00B82F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FA3">
        <w:trPr>
          <w:trHeight w:val="453"/>
        </w:trPr>
        <w:tc>
          <w:tcPr>
            <w:tcW w:w="2645" w:type="dxa"/>
          </w:tcPr>
          <w:p w:rsidR="00B82FA3" w:rsidRDefault="007759FD">
            <w:pPr>
              <w:pStyle w:val="TableParagraph"/>
              <w:spacing w:before="96"/>
              <w:rPr>
                <w:b/>
              </w:rPr>
            </w:pPr>
            <w:proofErr w:type="spellStart"/>
            <w:r>
              <w:rPr>
                <w:b/>
              </w:rPr>
              <w:t>Mobilszám</w:t>
            </w:r>
            <w:proofErr w:type="spellEnd"/>
          </w:p>
        </w:tc>
        <w:tc>
          <w:tcPr>
            <w:tcW w:w="6584" w:type="dxa"/>
          </w:tcPr>
          <w:p w:rsidR="00B82FA3" w:rsidRDefault="00B82F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FA3">
        <w:trPr>
          <w:trHeight w:val="455"/>
        </w:trPr>
        <w:tc>
          <w:tcPr>
            <w:tcW w:w="2645" w:type="dxa"/>
          </w:tcPr>
          <w:p w:rsidR="00B82FA3" w:rsidRDefault="007759FD">
            <w:pPr>
              <w:pStyle w:val="TableParagraph"/>
              <w:spacing w:before="98"/>
              <w:rPr>
                <w:b/>
              </w:rPr>
            </w:pPr>
            <w:r>
              <w:rPr>
                <w:b/>
              </w:rPr>
              <w:t xml:space="preserve">E-Mail </w:t>
            </w:r>
            <w:proofErr w:type="spellStart"/>
            <w:r>
              <w:rPr>
                <w:b/>
              </w:rPr>
              <w:t>cím</w:t>
            </w:r>
            <w:proofErr w:type="spellEnd"/>
          </w:p>
        </w:tc>
        <w:tc>
          <w:tcPr>
            <w:tcW w:w="6584" w:type="dxa"/>
          </w:tcPr>
          <w:p w:rsidR="00B82FA3" w:rsidRDefault="00B82F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FA3">
        <w:trPr>
          <w:trHeight w:val="453"/>
        </w:trPr>
        <w:tc>
          <w:tcPr>
            <w:tcW w:w="2645" w:type="dxa"/>
          </w:tcPr>
          <w:p w:rsidR="00B82FA3" w:rsidRDefault="007759FD">
            <w:pPr>
              <w:pStyle w:val="TableParagraph"/>
              <w:spacing w:before="96"/>
              <w:rPr>
                <w:b/>
              </w:rPr>
            </w:pPr>
            <w:proofErr w:type="spellStart"/>
            <w:r>
              <w:rPr>
                <w:b/>
              </w:rPr>
              <w:t>Állampolgárság</w:t>
            </w:r>
            <w:proofErr w:type="spellEnd"/>
          </w:p>
        </w:tc>
        <w:tc>
          <w:tcPr>
            <w:tcW w:w="6584" w:type="dxa"/>
          </w:tcPr>
          <w:p w:rsidR="00B82FA3" w:rsidRDefault="00B82FA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82FA3">
        <w:trPr>
          <w:trHeight w:val="633"/>
        </w:trPr>
        <w:tc>
          <w:tcPr>
            <w:tcW w:w="2645" w:type="dxa"/>
          </w:tcPr>
          <w:p w:rsidR="00B82FA3" w:rsidRDefault="007759FD">
            <w:pPr>
              <w:pStyle w:val="TableParagraph"/>
              <w:spacing w:before="60"/>
              <w:ind w:right="551"/>
              <w:rPr>
                <w:b/>
              </w:rPr>
            </w:pPr>
            <w:proofErr w:type="spellStart"/>
            <w:r>
              <w:rPr>
                <w:b/>
              </w:rPr>
              <w:t>Érvényes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személyi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okmány</w:t>
            </w:r>
            <w:proofErr w:type="spellEnd"/>
          </w:p>
        </w:tc>
        <w:tc>
          <w:tcPr>
            <w:tcW w:w="6584" w:type="dxa"/>
          </w:tcPr>
          <w:p w:rsidR="00B82FA3" w:rsidRDefault="007759FD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  <w:tab w:val="left" w:pos="2678"/>
              </w:tabs>
              <w:spacing w:line="248" w:lineRule="exact"/>
              <w:ind w:hanging="259"/>
              <w:rPr>
                <w:b/>
              </w:rPr>
            </w:pPr>
            <w:proofErr w:type="spellStart"/>
            <w:r>
              <w:t>igen</w:t>
            </w:r>
            <w:proofErr w:type="spellEnd"/>
            <w:r>
              <w:tab/>
            </w:r>
            <w:r>
              <w:rPr>
                <w:b/>
              </w:rPr>
              <w:t>SZIG/</w:t>
            </w:r>
            <w:proofErr w:type="spellStart"/>
            <w:r>
              <w:rPr>
                <w:b/>
              </w:rPr>
              <w:t>Útlevélszám</w:t>
            </w:r>
            <w:proofErr w:type="spellEnd"/>
            <w:r>
              <w:rPr>
                <w:b/>
              </w:rPr>
              <w:t>:</w:t>
            </w:r>
          </w:p>
          <w:p w:rsidR="00B82FA3" w:rsidRDefault="007759FD">
            <w:pPr>
              <w:pStyle w:val="TableParagraph"/>
              <w:numPr>
                <w:ilvl w:val="0"/>
                <w:numId w:val="2"/>
              </w:numPr>
              <w:tabs>
                <w:tab w:val="left" w:pos="368"/>
              </w:tabs>
              <w:spacing w:before="128" w:line="237" w:lineRule="exact"/>
              <w:ind w:hanging="259"/>
            </w:pPr>
            <w:proofErr w:type="spellStart"/>
            <w:r>
              <w:t>nem</w:t>
            </w:r>
            <w:proofErr w:type="spellEnd"/>
          </w:p>
        </w:tc>
      </w:tr>
    </w:tbl>
    <w:p w:rsidR="00B82FA3" w:rsidRDefault="00B82FA3">
      <w:pPr>
        <w:pStyle w:val="Szvegtrzs"/>
        <w:spacing w:before="6"/>
        <w:rPr>
          <w:sz w:val="32"/>
        </w:rPr>
      </w:pPr>
    </w:p>
    <w:p w:rsidR="00B82FA3" w:rsidRDefault="007759FD">
      <w:pPr>
        <w:pStyle w:val="Cmsor1"/>
      </w:pPr>
      <w:proofErr w:type="spellStart"/>
      <w:r>
        <w:t>Különleges</w:t>
      </w:r>
      <w:proofErr w:type="spellEnd"/>
      <w:r>
        <w:t xml:space="preserve"> </w:t>
      </w:r>
      <w:proofErr w:type="spellStart"/>
      <w:r>
        <w:t>igények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ellátás</w:t>
      </w:r>
      <w:proofErr w:type="spellEnd"/>
      <w:r>
        <w:t xml:space="preserve"> </w:t>
      </w:r>
      <w:proofErr w:type="spellStart"/>
      <w:r>
        <w:t>során</w:t>
      </w:r>
      <w:proofErr w:type="spellEnd"/>
      <w:r>
        <w:t>:</w:t>
      </w:r>
    </w:p>
    <w:p w:rsidR="00B82FA3" w:rsidRDefault="007759FD">
      <w:pPr>
        <w:pStyle w:val="Listaszerbekezds"/>
        <w:numPr>
          <w:ilvl w:val="0"/>
          <w:numId w:val="1"/>
        </w:numPr>
        <w:tabs>
          <w:tab w:val="left" w:pos="476"/>
        </w:tabs>
        <w:spacing w:before="129"/>
        <w:ind w:hanging="259"/>
      </w:pPr>
      <w:proofErr w:type="spellStart"/>
      <w:r>
        <w:t>sertéshús</w:t>
      </w:r>
      <w:proofErr w:type="spellEnd"/>
      <w:r>
        <w:t xml:space="preserve"> </w:t>
      </w:r>
      <w:proofErr w:type="spellStart"/>
      <w:r>
        <w:t>mentes</w:t>
      </w:r>
      <w:proofErr w:type="spellEnd"/>
      <w:r>
        <w:rPr>
          <w:spacing w:val="-7"/>
        </w:rPr>
        <w:t xml:space="preserve"> </w:t>
      </w:r>
      <w:proofErr w:type="spellStart"/>
      <w:r>
        <w:t>menü</w:t>
      </w:r>
      <w:proofErr w:type="spellEnd"/>
    </w:p>
    <w:p w:rsidR="00B82FA3" w:rsidRDefault="007759FD">
      <w:pPr>
        <w:pStyle w:val="Listaszerbekezds"/>
        <w:numPr>
          <w:ilvl w:val="0"/>
          <w:numId w:val="1"/>
        </w:numPr>
        <w:tabs>
          <w:tab w:val="left" w:pos="476"/>
        </w:tabs>
        <w:ind w:hanging="259"/>
      </w:pPr>
      <w:proofErr w:type="spellStart"/>
      <w:r>
        <w:t>vegetáriánus</w:t>
      </w:r>
      <w:proofErr w:type="spellEnd"/>
      <w:r>
        <w:rPr>
          <w:spacing w:val="-3"/>
        </w:rPr>
        <w:t xml:space="preserve"> </w:t>
      </w:r>
      <w:proofErr w:type="spellStart"/>
      <w:r>
        <w:t>menü</w:t>
      </w:r>
      <w:proofErr w:type="spellEnd"/>
    </w:p>
    <w:p w:rsidR="00B82FA3" w:rsidRDefault="007759FD">
      <w:pPr>
        <w:pStyle w:val="Listaszerbekezds"/>
        <w:numPr>
          <w:ilvl w:val="0"/>
          <w:numId w:val="1"/>
        </w:numPr>
        <w:tabs>
          <w:tab w:val="left" w:pos="476"/>
        </w:tabs>
        <w:ind w:hanging="259"/>
      </w:pPr>
      <w:proofErr w:type="spellStart"/>
      <w:r>
        <w:t>élelmiszerallergia</w:t>
      </w:r>
      <w:proofErr w:type="spellEnd"/>
      <w:r>
        <w:t>:</w:t>
      </w:r>
    </w:p>
    <w:p w:rsidR="00B82FA3" w:rsidRDefault="00B82FA3">
      <w:pPr>
        <w:pStyle w:val="Szvegtrzs"/>
        <w:rPr>
          <w:sz w:val="20"/>
        </w:rPr>
      </w:pPr>
    </w:p>
    <w:p w:rsidR="00B82FA3" w:rsidRDefault="007759FD">
      <w:pPr>
        <w:pStyle w:val="Szvegtrzs"/>
        <w:spacing w:before="7"/>
        <w:rPr>
          <w:sz w:val="20"/>
        </w:rPr>
      </w:pPr>
      <w:r>
        <w:pict>
          <v:group id="_x0000_s1026" style="position:absolute;margin-left:65.2pt;margin-top:14.05pt;width:461.15pt;height:23.65pt;z-index:251658240;mso-wrap-distance-left:0;mso-wrap-distance-right:0;mso-position-horizontal-relative:page" coordorigin="1304,281" coordsize="9223,473">
            <v:line id="_x0000_s1038" style="position:absolute" from="1313,286" to="5910,286" strokeweight=".48pt"/>
            <v:line id="_x0000_s1037" style="position:absolute" from="5919,286" to="10516,286" strokeweight=".48pt"/>
            <v:line id="_x0000_s1036" style="position:absolute" from="1308,281" to="1308,745" strokeweight=".48pt"/>
            <v:rect id="_x0000_s1035" style="position:absolute;left:1303;top:744;width:10;height:10" fillcolor="black" stroked="f"/>
            <v:rect id="_x0000_s1034" style="position:absolute;left:1303;top:744;width:10;height:10" fillcolor="black" stroked="f"/>
            <v:line id="_x0000_s1033" style="position:absolute" from="1313,749" to="5910,749" strokeweight=".48pt"/>
            <v:line id="_x0000_s1032" style="position:absolute" from="5915,281" to="5915,745" strokeweight=".48pt"/>
            <v:rect id="_x0000_s1031" style="position:absolute;left:5909;top:744;width:10;height:10" fillcolor="black" stroked="f"/>
            <v:line id="_x0000_s1030" style="position:absolute" from="5919,749" to="10516,749" strokeweight=".48pt"/>
            <v:line id="_x0000_s1029" style="position:absolute" from="10521,281" to="10521,745" strokeweight=".16936mm"/>
            <v:rect id="_x0000_s1028" style="position:absolute;left:10516;top:744;width:10;height:10" fillcolor="black" stroked="f"/>
            <v:rect id="_x0000_s1027" style="position:absolute;left:10516;top:744;width:10;height:10" fillcolor="black" stroked="f"/>
            <w10:wrap type="topAndBottom" anchorx="page"/>
          </v:group>
        </w:pict>
      </w:r>
    </w:p>
    <w:p w:rsidR="00B82FA3" w:rsidRDefault="007759FD">
      <w:pPr>
        <w:tabs>
          <w:tab w:val="left" w:pos="6678"/>
        </w:tabs>
        <w:spacing w:line="198" w:lineRule="exact"/>
        <w:ind w:left="1013"/>
        <w:rPr>
          <w:sz w:val="20"/>
        </w:rPr>
      </w:pPr>
      <w:proofErr w:type="spellStart"/>
      <w:r>
        <w:rPr>
          <w:sz w:val="20"/>
        </w:rPr>
        <w:t>Dátum</w:t>
      </w:r>
      <w:proofErr w:type="spellEnd"/>
      <w:r>
        <w:rPr>
          <w:sz w:val="20"/>
        </w:rPr>
        <w:tab/>
      </w:r>
      <w:bookmarkStart w:id="0" w:name="_GoBack"/>
      <w:bookmarkEnd w:id="0"/>
      <w:r>
        <w:rPr>
          <w:sz w:val="20"/>
        </w:rPr>
        <w:t xml:space="preserve">A </w:t>
      </w:r>
      <w:proofErr w:type="spellStart"/>
      <w:r>
        <w:rPr>
          <w:sz w:val="20"/>
        </w:rPr>
        <w:t>résztvevő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aláírása</w:t>
      </w:r>
      <w:proofErr w:type="spellEnd"/>
    </w:p>
    <w:sectPr w:rsidR="00B82FA3">
      <w:type w:val="continuous"/>
      <w:pgSz w:w="11910" w:h="16840"/>
      <w:pgMar w:top="680" w:right="12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4FA9"/>
    <w:multiLevelType w:val="hybridMultilevel"/>
    <w:tmpl w:val="9E245DDE"/>
    <w:lvl w:ilvl="0" w:tplc="7F64A6F4">
      <w:numFmt w:val="bullet"/>
      <w:lvlText w:val=""/>
      <w:lvlJc w:val="left"/>
      <w:pPr>
        <w:ind w:left="475" w:hanging="2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D6646C0">
      <w:numFmt w:val="bullet"/>
      <w:lvlText w:val="•"/>
      <w:lvlJc w:val="left"/>
      <w:pPr>
        <w:ind w:left="1378" w:hanging="260"/>
      </w:pPr>
      <w:rPr>
        <w:rFonts w:hint="default"/>
      </w:rPr>
    </w:lvl>
    <w:lvl w:ilvl="2" w:tplc="844E0EBC">
      <w:numFmt w:val="bullet"/>
      <w:lvlText w:val="•"/>
      <w:lvlJc w:val="left"/>
      <w:pPr>
        <w:ind w:left="2277" w:hanging="260"/>
      </w:pPr>
      <w:rPr>
        <w:rFonts w:hint="default"/>
      </w:rPr>
    </w:lvl>
    <w:lvl w:ilvl="3" w:tplc="92929140">
      <w:numFmt w:val="bullet"/>
      <w:lvlText w:val="•"/>
      <w:lvlJc w:val="left"/>
      <w:pPr>
        <w:ind w:left="3175" w:hanging="260"/>
      </w:pPr>
      <w:rPr>
        <w:rFonts w:hint="default"/>
      </w:rPr>
    </w:lvl>
    <w:lvl w:ilvl="4" w:tplc="BDFAA724">
      <w:numFmt w:val="bullet"/>
      <w:lvlText w:val="•"/>
      <w:lvlJc w:val="left"/>
      <w:pPr>
        <w:ind w:left="4074" w:hanging="260"/>
      </w:pPr>
      <w:rPr>
        <w:rFonts w:hint="default"/>
      </w:rPr>
    </w:lvl>
    <w:lvl w:ilvl="5" w:tplc="A1E085E4">
      <w:numFmt w:val="bullet"/>
      <w:lvlText w:val="•"/>
      <w:lvlJc w:val="left"/>
      <w:pPr>
        <w:ind w:left="4973" w:hanging="260"/>
      </w:pPr>
      <w:rPr>
        <w:rFonts w:hint="default"/>
      </w:rPr>
    </w:lvl>
    <w:lvl w:ilvl="6" w:tplc="25B626B8">
      <w:numFmt w:val="bullet"/>
      <w:lvlText w:val="•"/>
      <w:lvlJc w:val="left"/>
      <w:pPr>
        <w:ind w:left="5871" w:hanging="260"/>
      </w:pPr>
      <w:rPr>
        <w:rFonts w:hint="default"/>
      </w:rPr>
    </w:lvl>
    <w:lvl w:ilvl="7" w:tplc="A5CE623A">
      <w:numFmt w:val="bullet"/>
      <w:lvlText w:val="•"/>
      <w:lvlJc w:val="left"/>
      <w:pPr>
        <w:ind w:left="6770" w:hanging="260"/>
      </w:pPr>
      <w:rPr>
        <w:rFonts w:hint="default"/>
      </w:rPr>
    </w:lvl>
    <w:lvl w:ilvl="8" w:tplc="ACCA66A4">
      <w:numFmt w:val="bullet"/>
      <w:lvlText w:val="•"/>
      <w:lvlJc w:val="left"/>
      <w:pPr>
        <w:ind w:left="7669" w:hanging="260"/>
      </w:pPr>
      <w:rPr>
        <w:rFonts w:hint="default"/>
      </w:rPr>
    </w:lvl>
  </w:abstractNum>
  <w:abstractNum w:abstractNumId="1">
    <w:nsid w:val="7F3A1699"/>
    <w:multiLevelType w:val="hybridMultilevel"/>
    <w:tmpl w:val="616ABA36"/>
    <w:lvl w:ilvl="0" w:tplc="5E9E4262">
      <w:numFmt w:val="bullet"/>
      <w:lvlText w:val=""/>
      <w:lvlJc w:val="left"/>
      <w:pPr>
        <w:ind w:left="367" w:hanging="2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89207A8">
      <w:numFmt w:val="bullet"/>
      <w:lvlText w:val="•"/>
      <w:lvlJc w:val="left"/>
      <w:pPr>
        <w:ind w:left="981" w:hanging="260"/>
      </w:pPr>
      <w:rPr>
        <w:rFonts w:hint="default"/>
      </w:rPr>
    </w:lvl>
    <w:lvl w:ilvl="2" w:tplc="06CE5C76">
      <w:numFmt w:val="bullet"/>
      <w:lvlText w:val="•"/>
      <w:lvlJc w:val="left"/>
      <w:pPr>
        <w:ind w:left="1602" w:hanging="260"/>
      </w:pPr>
      <w:rPr>
        <w:rFonts w:hint="default"/>
      </w:rPr>
    </w:lvl>
    <w:lvl w:ilvl="3" w:tplc="7EA60D02">
      <w:numFmt w:val="bullet"/>
      <w:lvlText w:val="•"/>
      <w:lvlJc w:val="left"/>
      <w:pPr>
        <w:ind w:left="2224" w:hanging="260"/>
      </w:pPr>
      <w:rPr>
        <w:rFonts w:hint="default"/>
      </w:rPr>
    </w:lvl>
    <w:lvl w:ilvl="4" w:tplc="6BC4AD44">
      <w:numFmt w:val="bullet"/>
      <w:lvlText w:val="•"/>
      <w:lvlJc w:val="left"/>
      <w:pPr>
        <w:ind w:left="2845" w:hanging="260"/>
      </w:pPr>
      <w:rPr>
        <w:rFonts w:hint="default"/>
      </w:rPr>
    </w:lvl>
    <w:lvl w:ilvl="5" w:tplc="A93869AA">
      <w:numFmt w:val="bullet"/>
      <w:lvlText w:val="•"/>
      <w:lvlJc w:val="left"/>
      <w:pPr>
        <w:ind w:left="3467" w:hanging="260"/>
      </w:pPr>
      <w:rPr>
        <w:rFonts w:hint="default"/>
      </w:rPr>
    </w:lvl>
    <w:lvl w:ilvl="6" w:tplc="177EA168">
      <w:numFmt w:val="bullet"/>
      <w:lvlText w:val="•"/>
      <w:lvlJc w:val="left"/>
      <w:pPr>
        <w:ind w:left="4088" w:hanging="260"/>
      </w:pPr>
      <w:rPr>
        <w:rFonts w:hint="default"/>
      </w:rPr>
    </w:lvl>
    <w:lvl w:ilvl="7" w:tplc="8668CC66">
      <w:numFmt w:val="bullet"/>
      <w:lvlText w:val="•"/>
      <w:lvlJc w:val="left"/>
      <w:pPr>
        <w:ind w:left="4709" w:hanging="260"/>
      </w:pPr>
      <w:rPr>
        <w:rFonts w:hint="default"/>
      </w:rPr>
    </w:lvl>
    <w:lvl w:ilvl="8" w:tplc="11902656">
      <w:numFmt w:val="bullet"/>
      <w:lvlText w:val="•"/>
      <w:lvlJc w:val="left"/>
      <w:pPr>
        <w:ind w:left="5331" w:hanging="2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2FA3"/>
    <w:rsid w:val="007759FD"/>
    <w:rsid w:val="00B8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Arial" w:eastAsia="Arial" w:hAnsi="Arial" w:cs="Arial"/>
    </w:rPr>
  </w:style>
  <w:style w:type="paragraph" w:styleId="Cmsor1">
    <w:name w:val="heading 1"/>
    <w:basedOn w:val="Norml"/>
    <w:uiPriority w:val="1"/>
    <w:qFormat/>
    <w:pPr>
      <w:ind w:left="21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spacing w:before="126"/>
      <w:ind w:left="475" w:hanging="259"/>
    </w:pPr>
  </w:style>
  <w:style w:type="paragraph" w:customStyle="1" w:styleId="TableParagraph">
    <w:name w:val="Table Paragraph"/>
    <w:basedOn w:val="Norml"/>
    <w:uiPriority w:val="1"/>
    <w:qFormat/>
    <w:pPr>
      <w:ind w:left="107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759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9F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olya.mate@etk.pte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638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die Bildungsreise</dc:title>
  <dc:creator>katalin.bordi</dc:creator>
  <cp:lastModifiedBy>Dolgozo</cp:lastModifiedBy>
  <cp:revision>2</cp:revision>
  <dcterms:created xsi:type="dcterms:W3CDTF">2017-12-11T08:36:00Z</dcterms:created>
  <dcterms:modified xsi:type="dcterms:W3CDTF">2017-12-11T08:36:00Z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2017-12-11T00:00:00Z</vt:filetime>
  </property>
</Properties>
</file>