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B" w:rsidRPr="00242F2C" w:rsidRDefault="00474D5B" w:rsidP="00242F2C">
      <w:pPr>
        <w:pStyle w:val="Listaszerbekezds"/>
        <w:numPr>
          <w:ilvl w:val="0"/>
          <w:numId w:val="19"/>
        </w:numPr>
        <w:jc w:val="center"/>
        <w:rPr>
          <w:rFonts w:eastAsia="Calibri"/>
          <w:color w:val="17365D"/>
          <w:sz w:val="28"/>
          <w:szCs w:val="28"/>
        </w:rPr>
      </w:pPr>
      <w:r>
        <w:rPr>
          <w:rFonts w:eastAsia="Calibri"/>
          <w:color w:val="17365D"/>
          <w:sz w:val="28"/>
          <w:szCs w:val="28"/>
        </w:rPr>
        <w:t xml:space="preserve">  </w:t>
      </w:r>
      <w:r w:rsidR="00DD25E2" w:rsidRPr="00474D5B">
        <w:rPr>
          <w:rFonts w:eastAsia="Calibri"/>
          <w:color w:val="17365D"/>
          <w:sz w:val="28"/>
          <w:szCs w:val="28"/>
        </w:rPr>
        <w:t xml:space="preserve">szakmacsoport: </w:t>
      </w:r>
      <w:r w:rsidRPr="00474D5B">
        <w:rPr>
          <w:rFonts w:eastAsia="Calibri"/>
          <w:color w:val="17365D"/>
          <w:sz w:val="28"/>
          <w:szCs w:val="28"/>
        </w:rPr>
        <w:t>Közegészségügyi és népegészségügyi</w:t>
      </w:r>
      <w:r>
        <w:rPr>
          <w:rFonts w:eastAsia="Calibri"/>
          <w:color w:val="17365D"/>
          <w:sz w:val="28"/>
          <w:szCs w:val="28"/>
        </w:rPr>
        <w:t xml:space="preserve"> szakmacsoport</w:t>
      </w:r>
      <w:r w:rsidR="00DD25E2" w:rsidRPr="00474D5B">
        <w:rPr>
          <w:rFonts w:eastAsia="Calibri"/>
          <w:color w:val="17365D"/>
          <w:sz w:val="28"/>
          <w:szCs w:val="28"/>
        </w:rPr>
        <w:t>*</w:t>
      </w:r>
    </w:p>
    <w:p w:rsidR="00E22B38" w:rsidRPr="00474D5B" w:rsidRDefault="00474D5B" w:rsidP="00474D5B">
      <w:pPr>
        <w:pStyle w:val="Listaszerbekezds"/>
        <w:jc w:val="center"/>
        <w:rPr>
          <w:rFonts w:eastAsia="Calibri"/>
          <w:b/>
          <w:color w:val="17365D"/>
          <w:sz w:val="44"/>
          <w:szCs w:val="44"/>
        </w:rPr>
      </w:pPr>
      <w:r w:rsidRPr="00474D5B">
        <w:rPr>
          <w:rFonts w:eastAsia="Calibri"/>
          <w:b/>
          <w:color w:val="17365D"/>
          <w:sz w:val="44"/>
          <w:szCs w:val="44"/>
        </w:rPr>
        <w:t>Napjainkban megjelenő fertőző betegségek (pl.: Ebola, ZIKA</w:t>
      </w:r>
      <w:proofErr w:type="gramStart"/>
      <w:r w:rsidRPr="00474D5B">
        <w:rPr>
          <w:rFonts w:eastAsia="Calibri"/>
          <w:b/>
          <w:color w:val="17365D"/>
          <w:sz w:val="44"/>
          <w:szCs w:val="44"/>
        </w:rPr>
        <w:t>,stb.</w:t>
      </w:r>
      <w:proofErr w:type="gramEnd"/>
      <w:r w:rsidRPr="00474D5B">
        <w:rPr>
          <w:rFonts w:eastAsia="Calibri"/>
          <w:b/>
          <w:color w:val="17365D"/>
          <w:sz w:val="44"/>
          <w:szCs w:val="44"/>
        </w:rPr>
        <w:t>)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(a továbbképzés 20 órás, mindkét </w:t>
      </w:r>
      <w:proofErr w:type="gramStart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nap kötelező</w:t>
      </w:r>
      <w:proofErr w:type="gramEnd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474D5B">
        <w:rPr>
          <w:rFonts w:asciiTheme="minorHAnsi" w:eastAsia="Calibri" w:hAnsiTheme="minorHAnsi"/>
          <w:b/>
          <w:color w:val="244061"/>
          <w:sz w:val="32"/>
          <w:szCs w:val="32"/>
        </w:rPr>
        <w:t>március 22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>.00-1</w:t>
      </w:r>
      <w:r w:rsidR="00E22B38">
        <w:rPr>
          <w:rFonts w:asciiTheme="minorHAnsi" w:eastAsia="Calibri" w:hAnsiTheme="minorHAnsi"/>
          <w:color w:val="244061"/>
        </w:rPr>
        <w:t>6</w:t>
      </w:r>
      <w:r w:rsidR="00513704">
        <w:rPr>
          <w:rFonts w:asciiTheme="minorHAnsi" w:eastAsia="Calibri" w:hAnsiTheme="minorHAnsi"/>
          <w:color w:val="244061"/>
        </w:rPr>
        <w:t>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 xml:space="preserve">.00-tól </w:t>
      </w:r>
      <w:r w:rsidR="00E22B38">
        <w:rPr>
          <w:rFonts w:asciiTheme="minorHAnsi" w:eastAsia="Calibri" w:hAnsiTheme="minorHAnsi"/>
          <w:color w:val="244061"/>
        </w:rPr>
        <w:t>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E9400C">
        <w:rPr>
          <w:rFonts w:asciiTheme="minorHAnsi" w:eastAsia="Calibri" w:hAnsiTheme="minorHAnsi"/>
          <w:b/>
          <w:color w:val="244061"/>
          <w:sz w:val="32"/>
          <w:szCs w:val="32"/>
        </w:rPr>
        <w:t>2</w:t>
      </w:r>
      <w:r w:rsidR="00474D5B">
        <w:rPr>
          <w:rFonts w:asciiTheme="minorHAnsi" w:eastAsia="Calibri" w:hAnsiTheme="minorHAnsi"/>
          <w:b/>
          <w:color w:val="244061"/>
          <w:sz w:val="32"/>
          <w:szCs w:val="32"/>
        </w:rPr>
        <w:t>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42F2C" w:rsidRDefault="00671B83" w:rsidP="00671B83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671B83">
        <w:rPr>
          <w:rFonts w:eastAsia="Calibri"/>
          <w:b/>
          <w:color w:val="17365D"/>
        </w:rPr>
        <w:t>Napjainkban megjelenő fertőző betegségek</w:t>
      </w:r>
    </w:p>
    <w:p w:rsidR="00671B83" w:rsidRDefault="00671B83" w:rsidP="00671B83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671B83">
        <w:rPr>
          <w:rFonts w:eastAsia="Calibri"/>
          <w:b/>
          <w:color w:val="17365D"/>
        </w:rPr>
        <w:t>Ebola előfordulása, okai, tünetei, diagnózisa, kezelése, kórlefolyása, megelőzése</w:t>
      </w:r>
    </w:p>
    <w:p w:rsidR="00671B83" w:rsidRDefault="00671B83" w:rsidP="00671B83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proofErr w:type="spellStart"/>
      <w:r w:rsidRPr="00671B83">
        <w:rPr>
          <w:rFonts w:eastAsia="Calibri"/>
          <w:b/>
          <w:color w:val="17365D"/>
        </w:rPr>
        <w:t>Zika-vírus</w:t>
      </w:r>
      <w:proofErr w:type="spellEnd"/>
      <w:r w:rsidRPr="00671B83">
        <w:rPr>
          <w:rFonts w:eastAsia="Calibri"/>
          <w:b/>
          <w:color w:val="17365D"/>
        </w:rPr>
        <w:t xml:space="preserve"> előfordulása, okai, diagnózisa, fertőzés tünetei, kórlefolyása, kezelése, szövődményei</w:t>
      </w:r>
    </w:p>
    <w:p w:rsidR="00671B83" w:rsidRDefault="00671B83" w:rsidP="00671B83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671B83">
        <w:rPr>
          <w:rFonts w:eastAsia="Calibri"/>
          <w:b/>
          <w:color w:val="17365D"/>
        </w:rPr>
        <w:t>Egyéb fertőző betegségek</w:t>
      </w:r>
    </w:p>
    <w:p w:rsidR="00671B83" w:rsidRPr="005432F6" w:rsidRDefault="00671B83" w:rsidP="00671B83">
      <w:pPr>
        <w:pStyle w:val="Listaszerbekezds"/>
        <w:numPr>
          <w:ilvl w:val="0"/>
          <w:numId w:val="21"/>
        </w:numPr>
        <w:rPr>
          <w:rFonts w:eastAsia="Calibri"/>
          <w:b/>
          <w:color w:val="17365D"/>
        </w:rPr>
      </w:pPr>
      <w:r w:rsidRPr="00671B83">
        <w:rPr>
          <w:rFonts w:eastAsia="Calibri"/>
          <w:b/>
          <w:color w:val="17365D"/>
        </w:rPr>
        <w:t>Reanimáció.</w:t>
      </w:r>
    </w:p>
    <w:p w:rsidR="00DD25E2" w:rsidRPr="00575D5B" w:rsidRDefault="00DD25E2" w:rsidP="00474D5B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D1F46" w:rsidRPr="00242F2C" w:rsidRDefault="00242F2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242F2C">
        <w:rPr>
          <w:rFonts w:asciiTheme="minorHAnsi" w:eastAsia="Calibri" w:hAnsiTheme="minorHAnsi"/>
          <w:b/>
          <w:color w:val="17365D"/>
          <w:sz w:val="26"/>
          <w:szCs w:val="26"/>
        </w:rPr>
        <w:t xml:space="preserve">Országos Onkológiai Intézet </w:t>
      </w:r>
      <w:r w:rsidRPr="00242F2C">
        <w:rPr>
          <w:rFonts w:asciiTheme="minorHAnsi" w:eastAsia="Calibri" w:hAnsiTheme="minorHAnsi"/>
          <w:color w:val="17365D"/>
          <w:sz w:val="26"/>
          <w:szCs w:val="26"/>
        </w:rPr>
        <w:t>- 1122, Budapest</w:t>
      </w:r>
      <w:proofErr w:type="gramStart"/>
      <w:r w:rsidRPr="00242F2C">
        <w:rPr>
          <w:rFonts w:asciiTheme="minorHAnsi" w:eastAsia="Calibri" w:hAnsiTheme="minorHAnsi"/>
          <w:color w:val="17365D"/>
          <w:sz w:val="26"/>
          <w:szCs w:val="26"/>
        </w:rPr>
        <w:t>,  Ráth</w:t>
      </w:r>
      <w:proofErr w:type="gramEnd"/>
      <w:r w:rsidRPr="00242F2C">
        <w:rPr>
          <w:rFonts w:asciiTheme="minorHAnsi" w:eastAsia="Calibri" w:hAnsiTheme="minorHAnsi"/>
          <w:color w:val="17365D"/>
          <w:sz w:val="26"/>
          <w:szCs w:val="26"/>
        </w:rPr>
        <w:t xml:space="preserve"> György utca 7-9. 19. épület, tanterem</w:t>
      </w:r>
    </w:p>
    <w:p w:rsidR="00242F2C" w:rsidRDefault="00242F2C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13. Közegészségügyi és népegészségügyi szakmacsoport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13.</w:t>
      </w:r>
      <w:proofErr w:type="gram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A.</w:t>
      </w:r>
      <w:proofErr w:type="gram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Fertőtlenítés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13.2. Egészségőr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13.3. Egészségőr-fertőtlenítő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13.4. Egészségőr-fertőtlenítő (31)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13.13. Fertőtlenítő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13.14. Fertőtlenítő sterilező (31)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13.29. Fertőtlenítő-sterilező (31)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13.C. Epidemiológia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13.11. Epidemiológiai szakápoló (54)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13.12. Epidemiológiai szakápoló (klinikai szakápoló) (54)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13.28. Epidemiológiai szakápoló (55)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13.D. Népegészségügy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13.1. Egészségfejlesztési szakember 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MSc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lastRenderedPageBreak/>
        <w:t xml:space="preserve">13.15. Katonai higiénikus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13.16. Környezet- és 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foglalkozásegészségügyi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szakember (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MSc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13.17. Közegészségügyi felügyelő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13.18. Közegészségügyi-járványügyi ellenőr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13.19. Közegészségügyi-járványügyi ellenőr (középfokú)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13.20. Közegészségügyi-járványügyi felügyelő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13.21. Népegészségügyi ellenőr (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BSc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13.22. Népegészségügyi felügyelő (egyetemi végzettség)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13.23. Népegészségügyi felügyelő 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MSc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13.25. Okleveles népegészségügyi szakember (</w:t>
      </w:r>
      <w:proofErr w:type="spellStart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>MSc</w:t>
      </w:r>
      <w:proofErr w:type="spellEnd"/>
      <w:r w:rsidRPr="00474D5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)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1. Felnőtt ápolás és gondozás szakmacsoport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2. </w:t>
      </w:r>
      <w:proofErr w:type="gramStart"/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Gyermek ápolás</w:t>
      </w:r>
      <w:proofErr w:type="gramEnd"/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és gondozás szakmacsoport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3. Sürgősségi ellátás szakmacsoport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4. Laboratóriumi diagnosztika szakmacsoport </w:t>
      </w:r>
    </w:p>
    <w:p w:rsidR="00474D5B" w:rsidRPr="00474D5B" w:rsidRDefault="00474D5B" w:rsidP="00474D5B">
      <w:pPr>
        <w:pStyle w:val="Default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8. Gyógyszertári ellátás szakmacsoport </w:t>
      </w:r>
    </w:p>
    <w:p w:rsidR="00E22B38" w:rsidRPr="00474D5B" w:rsidRDefault="00474D5B" w:rsidP="00474D5B">
      <w:pPr>
        <w:jc w:val="both"/>
        <w:rPr>
          <w:rFonts w:asciiTheme="minorHAnsi" w:eastAsia="Calibri" w:hAnsiTheme="minorHAnsi"/>
          <w:color w:val="17365D" w:themeColor="text2" w:themeShade="BF"/>
        </w:rPr>
      </w:pPr>
      <w:r w:rsidRPr="00474D5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12. Védőnői ellátás szakmacsoport </w:t>
      </w:r>
    </w:p>
    <w:p w:rsidR="00E9400C" w:rsidRPr="00E9400C" w:rsidRDefault="00E9400C" w:rsidP="00E9400C">
      <w:pPr>
        <w:jc w:val="both"/>
        <w:rPr>
          <w:rFonts w:asciiTheme="minorHAnsi" w:eastAsia="Calibri" w:hAnsiTheme="minorHAnsi"/>
          <w:color w:val="17365D" w:themeColor="text2" w:themeShade="BF"/>
        </w:rPr>
      </w:pPr>
    </w:p>
    <w:p w:rsidR="00DD25E2" w:rsidRPr="0094018E" w:rsidRDefault="00DD25E2" w:rsidP="00DD3D09">
      <w:pPr>
        <w:jc w:val="both"/>
        <w:rPr>
          <w:rFonts w:eastAsia="Calibri"/>
          <w:b/>
          <w:color w:val="17365D"/>
          <w:sz w:val="22"/>
          <w:szCs w:val="22"/>
        </w:rPr>
      </w:pPr>
      <w:bookmarkStart w:id="0" w:name="_GoBack"/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  <w:bookmarkEnd w:id="0"/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9400C">
        <w:rPr>
          <w:rFonts w:asciiTheme="minorHAnsi" w:eastAsia="Calibri" w:hAnsiTheme="minorHAnsi"/>
          <w:color w:val="FF0000"/>
        </w:rPr>
        <w:t>március 1</w:t>
      </w:r>
      <w:r w:rsidR="00474D5B">
        <w:rPr>
          <w:rFonts w:asciiTheme="minorHAnsi" w:eastAsia="Calibri" w:hAnsiTheme="minorHAnsi"/>
          <w:color w:val="FF0000"/>
        </w:rPr>
        <w:t>5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B6647" w:rsidRDefault="00DB6647" w:rsidP="00DB6647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B6647" w:rsidRDefault="00DB6647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05F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F05F4B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05F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DFD"/>
    <w:multiLevelType w:val="hybridMultilevel"/>
    <w:tmpl w:val="A75261B8"/>
    <w:lvl w:ilvl="0" w:tplc="9EE0A0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3DC8"/>
    <w:multiLevelType w:val="hybridMultilevel"/>
    <w:tmpl w:val="B5FAD6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6DF7"/>
    <w:multiLevelType w:val="hybridMultilevel"/>
    <w:tmpl w:val="7B3E82E4"/>
    <w:lvl w:ilvl="0" w:tplc="9EE0A0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C1197"/>
    <w:multiLevelType w:val="hybridMultilevel"/>
    <w:tmpl w:val="59A45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4BF9"/>
    <w:multiLevelType w:val="hybridMultilevel"/>
    <w:tmpl w:val="ADAA0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4B0C"/>
    <w:multiLevelType w:val="hybridMultilevel"/>
    <w:tmpl w:val="75303242"/>
    <w:lvl w:ilvl="0" w:tplc="AC6EA1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19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8"/>
  </w:num>
  <w:num w:numId="17">
    <w:abstractNumId w:val="14"/>
  </w:num>
  <w:num w:numId="18">
    <w:abstractNumId w:val="20"/>
  </w:num>
  <w:num w:numId="19">
    <w:abstractNumId w:val="3"/>
  </w:num>
  <w:num w:numId="20">
    <w:abstractNumId w:val="12"/>
  </w:num>
  <w:num w:numId="21">
    <w:abstractNumId w:val="8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3437D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42F2C"/>
    <w:rsid w:val="00251189"/>
    <w:rsid w:val="00257AA5"/>
    <w:rsid w:val="002646CA"/>
    <w:rsid w:val="002815EE"/>
    <w:rsid w:val="00286535"/>
    <w:rsid w:val="002B1544"/>
    <w:rsid w:val="002D1F46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74D5B"/>
    <w:rsid w:val="004B1A39"/>
    <w:rsid w:val="004B2B57"/>
    <w:rsid w:val="004D7460"/>
    <w:rsid w:val="004F3232"/>
    <w:rsid w:val="005068B2"/>
    <w:rsid w:val="00513704"/>
    <w:rsid w:val="00522125"/>
    <w:rsid w:val="005432F6"/>
    <w:rsid w:val="005530E9"/>
    <w:rsid w:val="00575D5B"/>
    <w:rsid w:val="005777A0"/>
    <w:rsid w:val="005A28A9"/>
    <w:rsid w:val="00615A89"/>
    <w:rsid w:val="00653C7D"/>
    <w:rsid w:val="00671B83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B6647"/>
    <w:rsid w:val="00DC499C"/>
    <w:rsid w:val="00DC73CB"/>
    <w:rsid w:val="00DD0644"/>
    <w:rsid w:val="00DD25E2"/>
    <w:rsid w:val="00DD3D09"/>
    <w:rsid w:val="00E215C6"/>
    <w:rsid w:val="00E22B38"/>
    <w:rsid w:val="00E5475B"/>
    <w:rsid w:val="00E633D1"/>
    <w:rsid w:val="00E66A76"/>
    <w:rsid w:val="00E9400C"/>
    <w:rsid w:val="00EC263A"/>
    <w:rsid w:val="00F05F4B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2BBE1CD-35C3-4DAB-B547-AFCF1B0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940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2119-8993-42F9-9887-65FCE00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4</cp:revision>
  <cp:lastPrinted>2009-03-23T13:13:00Z</cp:lastPrinted>
  <dcterms:created xsi:type="dcterms:W3CDTF">2018-01-18T10:24:00Z</dcterms:created>
  <dcterms:modified xsi:type="dcterms:W3CDTF">2018-01-31T10:32:00Z</dcterms:modified>
</cp:coreProperties>
</file>