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615D7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DD6374" w:rsidRPr="00DD6374"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7957D4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957D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Transzku</w:t>
      </w:r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7957D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túrális</w:t>
      </w:r>
      <w:proofErr w:type="spellEnd"/>
      <w:r w:rsidRPr="007957D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ápolás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DD6374">
        <w:rPr>
          <w:rFonts w:asciiTheme="minorHAnsi" w:eastAsia="Calibri" w:hAnsiTheme="minorHAnsi"/>
          <w:b/>
          <w:color w:val="244061"/>
          <w:sz w:val="32"/>
          <w:szCs w:val="32"/>
        </w:rPr>
        <w:t>04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DD6374">
        <w:rPr>
          <w:rFonts w:asciiTheme="minorHAnsi" w:eastAsia="Calibri" w:hAnsiTheme="minorHAnsi"/>
          <w:b/>
          <w:color w:val="244061"/>
          <w:sz w:val="32"/>
          <w:szCs w:val="32"/>
        </w:rPr>
        <w:t>október 05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637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7957D4">
        <w:rPr>
          <w:rFonts w:eastAsia="Calibri"/>
          <w:b/>
          <w:color w:val="17365D"/>
        </w:rPr>
        <w:t>Transzkulturális</w:t>
      </w:r>
      <w:proofErr w:type="spellEnd"/>
      <w:r w:rsidRPr="007957D4">
        <w:rPr>
          <w:rFonts w:eastAsia="Calibri"/>
          <w:b/>
          <w:color w:val="17365D"/>
        </w:rPr>
        <w:t xml:space="preserve"> ápolás fogalma, globalizáció és a </w:t>
      </w:r>
      <w:proofErr w:type="spellStart"/>
      <w:r w:rsidRPr="007957D4">
        <w:rPr>
          <w:rFonts w:eastAsia="Calibri"/>
          <w:b/>
          <w:color w:val="17365D"/>
        </w:rPr>
        <w:t>transzkulturális</w:t>
      </w:r>
      <w:proofErr w:type="spellEnd"/>
      <w:r w:rsidRPr="007957D4">
        <w:rPr>
          <w:rFonts w:eastAsia="Calibri"/>
          <w:b/>
          <w:color w:val="17365D"/>
        </w:rPr>
        <w:t xml:space="preserve"> ápolás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>Az anatómia élettan jelenségek kulturális vetülete az egészségügyi gyakorlatban (testkép, testszín, élelem és táplálkozás)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>A kultúrán belüli eltérések az egészség és betegség vonatkozásában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 xml:space="preserve">Kultúra, orvosi antropológia, multikulturális, interkulturális, </w:t>
      </w:r>
      <w:proofErr w:type="spellStart"/>
      <w:r w:rsidRPr="007957D4">
        <w:rPr>
          <w:rFonts w:eastAsia="Calibri"/>
          <w:b/>
          <w:color w:val="17365D"/>
        </w:rPr>
        <w:t>transzkulturális</w:t>
      </w:r>
      <w:proofErr w:type="spellEnd"/>
      <w:r w:rsidRPr="007957D4">
        <w:rPr>
          <w:rFonts w:eastAsia="Calibri"/>
          <w:b/>
          <w:color w:val="17365D"/>
        </w:rPr>
        <w:t xml:space="preserve"> ápolás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 xml:space="preserve">A </w:t>
      </w:r>
      <w:proofErr w:type="spellStart"/>
      <w:r w:rsidRPr="007957D4">
        <w:rPr>
          <w:rFonts w:eastAsia="Calibri"/>
          <w:b/>
          <w:color w:val="17365D"/>
        </w:rPr>
        <w:t>Leininger-féle</w:t>
      </w:r>
      <w:proofErr w:type="spellEnd"/>
      <w:r w:rsidRPr="007957D4">
        <w:rPr>
          <w:rFonts w:eastAsia="Calibri"/>
          <w:b/>
          <w:color w:val="17365D"/>
        </w:rPr>
        <w:t xml:space="preserve"> ápolási modell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>A betegség hit, viselkedés feldolgozása a terápiában,</w:t>
      </w:r>
      <w:r>
        <w:rPr>
          <w:rFonts w:eastAsia="Calibri"/>
          <w:b/>
          <w:color w:val="17365D"/>
        </w:rPr>
        <w:t xml:space="preserve"> </w:t>
      </w:r>
      <w:r w:rsidRPr="007957D4">
        <w:rPr>
          <w:rFonts w:eastAsia="Calibri"/>
          <w:b/>
          <w:color w:val="17365D"/>
        </w:rPr>
        <w:t xml:space="preserve">az ellátásban és a gondozásban a </w:t>
      </w:r>
      <w:proofErr w:type="spellStart"/>
      <w:r w:rsidRPr="007957D4">
        <w:rPr>
          <w:rFonts w:eastAsia="Calibri"/>
          <w:b/>
          <w:color w:val="17365D"/>
        </w:rPr>
        <w:t>Leininger-féle</w:t>
      </w:r>
      <w:proofErr w:type="spellEnd"/>
      <w:r w:rsidRPr="007957D4">
        <w:rPr>
          <w:rFonts w:eastAsia="Calibri"/>
          <w:b/>
          <w:color w:val="17365D"/>
        </w:rPr>
        <w:t xml:space="preserve"> modell segítségével (gyakorlat)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7957D4">
        <w:rPr>
          <w:rFonts w:eastAsia="Calibri"/>
          <w:b/>
          <w:color w:val="17365D"/>
        </w:rPr>
        <w:t>Transzkulturális</w:t>
      </w:r>
      <w:proofErr w:type="spellEnd"/>
      <w:r w:rsidRPr="007957D4">
        <w:rPr>
          <w:rFonts w:eastAsia="Calibri"/>
          <w:b/>
          <w:color w:val="17365D"/>
        </w:rPr>
        <w:t xml:space="preserve"> bioetika jelentősége az ápolásban (szervátültetés, génterápia, abortusz, eugenetika, eutanázia)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 xml:space="preserve">Betegjogok a </w:t>
      </w:r>
      <w:proofErr w:type="spellStart"/>
      <w:r w:rsidRPr="007957D4">
        <w:rPr>
          <w:rFonts w:eastAsia="Calibri"/>
          <w:b/>
          <w:color w:val="17365D"/>
        </w:rPr>
        <w:t>transzkulturális</w:t>
      </w:r>
      <w:proofErr w:type="spellEnd"/>
      <w:r w:rsidRPr="007957D4">
        <w:rPr>
          <w:rFonts w:eastAsia="Calibri"/>
          <w:b/>
          <w:color w:val="17365D"/>
        </w:rPr>
        <w:t xml:space="preserve"> ápolás gyakorlatában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>A kulturálisan kompetens ápoló tulajdonságai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 xml:space="preserve">A </w:t>
      </w:r>
      <w:proofErr w:type="spellStart"/>
      <w:r w:rsidRPr="007957D4">
        <w:rPr>
          <w:rFonts w:eastAsia="Calibri"/>
          <w:b/>
          <w:color w:val="17365D"/>
        </w:rPr>
        <w:t>transzkulturális</w:t>
      </w:r>
      <w:proofErr w:type="spellEnd"/>
      <w:r w:rsidRPr="007957D4">
        <w:rPr>
          <w:rFonts w:eastAsia="Calibri"/>
          <w:b/>
          <w:color w:val="17365D"/>
        </w:rPr>
        <w:t xml:space="preserve"> ápolás gyakorlata különböző kultúrák, szubkultúrák és vallások figyelembe vételével</w:t>
      </w:r>
    </w:p>
    <w:p w:rsid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>Ápolási diagnózis, ápolási terv készítése a kulturális tényezők figyelembe vételével</w:t>
      </w:r>
    </w:p>
    <w:p w:rsidR="007957D4" w:rsidRPr="007957D4" w:rsidRDefault="007957D4" w:rsidP="007957D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7957D4">
        <w:rPr>
          <w:rFonts w:eastAsia="Calibri"/>
          <w:b/>
          <w:color w:val="17365D"/>
        </w:rPr>
        <w:t>Reanimáció. Az öt órás továbbképzés tartalmazza az aktuális nemzetközi ajánlásoknak megfelelő újraélesztést (IHBLS+AED).</w:t>
      </w:r>
    </w:p>
    <w:p w:rsidR="00375848" w:rsidRPr="00375848" w:rsidRDefault="00375848" w:rsidP="00375848">
      <w:pPr>
        <w:pStyle w:val="Listaszerbekezds"/>
        <w:ind w:left="1080"/>
        <w:rPr>
          <w:rFonts w:eastAsia="Calibri"/>
          <w:b/>
          <w:color w:val="17365D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7957D4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proofErr w:type="spellStart"/>
      <w:r w:rsidRPr="007957D4">
        <w:rPr>
          <w:rFonts w:asciiTheme="minorHAnsi" w:eastAsia="Calibri" w:hAnsiTheme="minorHAnsi"/>
          <w:b/>
          <w:color w:val="17365D"/>
          <w:sz w:val="26"/>
          <w:szCs w:val="26"/>
        </w:rPr>
        <w:t>Gottsegen</w:t>
      </w:r>
      <w:proofErr w:type="spellEnd"/>
      <w:r w:rsidRPr="007957D4">
        <w:rPr>
          <w:rFonts w:asciiTheme="minorHAnsi" w:eastAsia="Calibri" w:hAnsiTheme="minorHAnsi"/>
          <w:b/>
          <w:color w:val="17365D"/>
          <w:sz w:val="26"/>
          <w:szCs w:val="26"/>
        </w:rPr>
        <w:t xml:space="preserve"> György Országos Kardiológiai Intézet </w:t>
      </w:r>
      <w:r w:rsidRPr="007957D4">
        <w:rPr>
          <w:rFonts w:asciiTheme="minorHAnsi" w:eastAsia="Calibri" w:hAnsiTheme="minorHAnsi"/>
          <w:color w:val="17365D"/>
          <w:sz w:val="26"/>
          <w:szCs w:val="26"/>
        </w:rPr>
        <w:t>- 1096, Budapest, Haller u. 29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2. </w:t>
      </w:r>
      <w:proofErr w:type="gramStart"/>
      <w:r w:rsidRPr="007957D4">
        <w:rPr>
          <w:rFonts w:asciiTheme="minorHAnsi" w:eastAsia="Calibri" w:hAnsiTheme="minorHAnsi"/>
          <w:i/>
          <w:color w:val="17365D"/>
        </w:rPr>
        <w:t>Gyermek ápolás</w:t>
      </w:r>
      <w:proofErr w:type="gramEnd"/>
      <w:r w:rsidRPr="007957D4">
        <w:rPr>
          <w:rFonts w:asciiTheme="minorHAnsi" w:eastAsia="Calibri" w:hAnsiTheme="minorHAnsi"/>
          <w:i/>
          <w:color w:val="17365D"/>
        </w:rPr>
        <w:t xml:space="preserve"> és gondozás szakmacsoport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lastRenderedPageBreak/>
        <w:t>3. Sürgősségi ellátás szakmacsoport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3.B. </w:t>
      </w:r>
      <w:proofErr w:type="spellStart"/>
      <w:r w:rsidRPr="007957D4">
        <w:rPr>
          <w:rFonts w:asciiTheme="minorHAnsi" w:eastAsia="Calibri" w:hAnsiTheme="minorHAnsi"/>
          <w:i/>
          <w:color w:val="17365D"/>
        </w:rPr>
        <w:t>Aneszteziológia</w:t>
      </w:r>
      <w:proofErr w:type="spellEnd"/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3.6. Felnőtt </w:t>
      </w:r>
      <w:proofErr w:type="spellStart"/>
      <w:r w:rsidRPr="007957D4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957D4">
        <w:rPr>
          <w:rFonts w:asciiTheme="minorHAnsi" w:eastAsia="Calibri" w:hAnsiTheme="minorHAnsi"/>
          <w:i/>
          <w:color w:val="17365D"/>
        </w:rPr>
        <w:t xml:space="preserve"> és intenzív szakápoló (54)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3.C. Újszülött intenzív szakápolás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3.22. </w:t>
      </w:r>
      <w:proofErr w:type="spellStart"/>
      <w:r w:rsidRPr="007957D4">
        <w:rPr>
          <w:rFonts w:asciiTheme="minorHAnsi" w:eastAsia="Calibri" w:hAnsiTheme="minorHAnsi"/>
          <w:i/>
          <w:color w:val="17365D"/>
        </w:rPr>
        <w:t>Újszülött-csecsemő-gyermek</w:t>
      </w:r>
      <w:proofErr w:type="spellEnd"/>
      <w:r w:rsidRPr="007957D4">
        <w:rPr>
          <w:rFonts w:asciiTheme="minorHAnsi" w:eastAsia="Calibri" w:hAnsiTheme="minorHAnsi"/>
          <w:i/>
          <w:color w:val="17365D"/>
        </w:rPr>
        <w:t xml:space="preserve"> intenzív terápiás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proofErr w:type="gramStart"/>
      <w:r w:rsidRPr="007957D4">
        <w:rPr>
          <w:rFonts w:asciiTheme="minorHAnsi" w:eastAsia="Calibri" w:hAnsiTheme="minorHAnsi"/>
          <w:i/>
          <w:color w:val="17365D"/>
        </w:rPr>
        <w:t>szakápoló</w:t>
      </w:r>
      <w:proofErr w:type="gramEnd"/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3.23. Újszülött-koraszülött intenzív terápiás szakápoló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3.24. Újszülött-koraszülött intenzív terápiás szakasszisztens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3.D. Gyermek intenzív szakápolás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3.7. Gyermek </w:t>
      </w:r>
      <w:proofErr w:type="spellStart"/>
      <w:r w:rsidRPr="007957D4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7957D4">
        <w:rPr>
          <w:rFonts w:asciiTheme="minorHAnsi" w:eastAsia="Calibri" w:hAnsiTheme="minorHAnsi"/>
          <w:i/>
          <w:color w:val="17365D"/>
        </w:rPr>
        <w:t xml:space="preserve"> és intenzív szakápoló (54)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3.8. Gyermek-intenzív terápiás szakápoló (klinikai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proofErr w:type="gramStart"/>
      <w:r w:rsidRPr="007957D4">
        <w:rPr>
          <w:rFonts w:asciiTheme="minorHAnsi" w:eastAsia="Calibri" w:hAnsiTheme="minorHAnsi"/>
          <w:i/>
          <w:color w:val="17365D"/>
        </w:rPr>
        <w:t>szakápoló</w:t>
      </w:r>
      <w:proofErr w:type="gramEnd"/>
      <w:r w:rsidRPr="007957D4">
        <w:rPr>
          <w:rFonts w:asciiTheme="minorHAnsi" w:eastAsia="Calibri" w:hAnsiTheme="minorHAnsi"/>
          <w:i/>
          <w:color w:val="17365D"/>
        </w:rPr>
        <w:t>) (54)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3.28.Gyermek intenzív szakápoló (55)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3.E. Felnőtt intenzív és sürgősségi szakápolás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3.9. Intenzív betegellátó szakápoló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3.10. Intenzív betegellátó szakápoló (klinikai szakápoló) (54)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3.11. Intenzív betegellátó szakasszisztens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3.12. Intenzív terápiás ápoló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3.13. Intenzív terápiás szakasszisztens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3.21. Sürgősségi szakápoló (54)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3.26.Felnőtt intenzív szakápoló (55)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3.31.Sürgősségi szakápoló (55)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3.F. Kardiológiai szakápolás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3.5. EKG asszisztens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3.14. Kardiológiai és </w:t>
      </w:r>
      <w:proofErr w:type="spellStart"/>
      <w:r w:rsidRPr="007957D4">
        <w:rPr>
          <w:rFonts w:asciiTheme="minorHAnsi" w:eastAsia="Calibri" w:hAnsiTheme="minorHAnsi"/>
          <w:i/>
          <w:color w:val="17365D"/>
        </w:rPr>
        <w:t>angiológiai</w:t>
      </w:r>
      <w:proofErr w:type="spellEnd"/>
      <w:r w:rsidRPr="007957D4">
        <w:rPr>
          <w:rFonts w:asciiTheme="minorHAnsi" w:eastAsia="Calibri" w:hAnsiTheme="minorHAnsi"/>
          <w:i/>
          <w:color w:val="17365D"/>
        </w:rPr>
        <w:t xml:space="preserve"> szakasszisztens (54)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>3.15. Kardiológiai szakasszisztens (egészségügyi</w:t>
      </w:r>
    </w:p>
    <w:p w:rsidR="007957D4" w:rsidRPr="007957D4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proofErr w:type="gramStart"/>
      <w:r w:rsidRPr="007957D4">
        <w:rPr>
          <w:rFonts w:asciiTheme="minorHAnsi" w:eastAsia="Calibri" w:hAnsiTheme="minorHAnsi"/>
          <w:i/>
          <w:color w:val="17365D"/>
        </w:rPr>
        <w:t>szakasszisztens</w:t>
      </w:r>
      <w:proofErr w:type="gramEnd"/>
      <w:r w:rsidRPr="007957D4">
        <w:rPr>
          <w:rFonts w:asciiTheme="minorHAnsi" w:eastAsia="Calibri" w:hAnsiTheme="minorHAnsi"/>
          <w:i/>
          <w:color w:val="17365D"/>
        </w:rPr>
        <w:t>) (54)</w:t>
      </w:r>
    </w:p>
    <w:p w:rsidR="00722536" w:rsidRPr="00575D5B" w:rsidRDefault="007957D4" w:rsidP="007957D4">
      <w:pPr>
        <w:jc w:val="both"/>
        <w:rPr>
          <w:rFonts w:asciiTheme="minorHAnsi" w:eastAsia="Calibri" w:hAnsiTheme="minorHAnsi"/>
          <w:i/>
          <w:color w:val="17365D"/>
        </w:rPr>
      </w:pPr>
      <w:r w:rsidRPr="007957D4">
        <w:rPr>
          <w:rFonts w:asciiTheme="minorHAnsi" w:eastAsia="Calibri" w:hAnsiTheme="minorHAnsi"/>
          <w:i/>
          <w:color w:val="17365D"/>
        </w:rPr>
        <w:t xml:space="preserve">3.29.Kardiológiai és </w:t>
      </w:r>
      <w:proofErr w:type="spellStart"/>
      <w:r w:rsidRPr="007957D4">
        <w:rPr>
          <w:rFonts w:asciiTheme="minorHAnsi" w:eastAsia="Calibri" w:hAnsiTheme="minorHAnsi"/>
          <w:i/>
          <w:color w:val="17365D"/>
        </w:rPr>
        <w:t>angiológiai</w:t>
      </w:r>
      <w:proofErr w:type="spellEnd"/>
      <w:r w:rsidRPr="007957D4">
        <w:rPr>
          <w:rFonts w:asciiTheme="minorHAnsi" w:eastAsia="Calibri" w:hAnsiTheme="minorHAnsi"/>
          <w:i/>
          <w:color w:val="17365D"/>
        </w:rPr>
        <w:t xml:space="preserve"> szakasszisztens (55)</w:t>
      </w:r>
      <w:bookmarkStart w:id="0" w:name="_GoBack"/>
      <w:bookmarkEnd w:id="0"/>
    </w:p>
    <w:p w:rsidR="00375848" w:rsidRDefault="00375848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DD6374">
        <w:rPr>
          <w:rFonts w:asciiTheme="minorHAnsi" w:eastAsia="Calibri" w:hAnsiTheme="minorHAnsi"/>
          <w:color w:val="FF0000"/>
        </w:rPr>
        <w:t>2018. szeptember 27</w:t>
      </w:r>
      <w:r w:rsidR="00615D78" w:rsidRPr="00615D78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lastRenderedPageBreak/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1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957D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7957D4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7957D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957D4"/>
    <w:rsid w:val="007A0B73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067E-BAFD-434D-9AF4-99169D56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4972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6</cp:revision>
  <cp:lastPrinted>2009-03-23T13:13:00Z</cp:lastPrinted>
  <dcterms:created xsi:type="dcterms:W3CDTF">2018-01-16T08:23:00Z</dcterms:created>
  <dcterms:modified xsi:type="dcterms:W3CDTF">2018-01-16T09:00:00Z</dcterms:modified>
</cp:coreProperties>
</file>